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620" w14:textId="77777777" w:rsidR="0066547C" w:rsidRDefault="0066547C" w:rsidP="0066547C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ЗАКЛЮЧЕНИЕ </w:t>
      </w:r>
    </w:p>
    <w:p w14:paraId="14687602" w14:textId="77777777" w:rsidR="0066547C" w:rsidRDefault="0066547C" w:rsidP="0066547C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оценке регулирующего воздействия </w:t>
      </w:r>
    </w:p>
    <w:p w14:paraId="0683F249" w14:textId="77777777" w:rsidR="0066547C" w:rsidRDefault="0066547C" w:rsidP="0066547C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14:paraId="0EF29FE8" w14:textId="19CF73B4" w:rsidR="0066547C" w:rsidRDefault="0066547C" w:rsidP="0066547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(далее - Порядок), рассмотрев проект </w:t>
      </w:r>
      <w:r>
        <w:rPr>
          <w:rFonts w:ascii="PT Astra Sans" w:hAnsi="PT Astra Sans"/>
          <w:sz w:val="24"/>
          <w:szCs w:val="24"/>
        </w:rPr>
        <w:t>решения Думы</w:t>
      </w:r>
      <w:r>
        <w:rPr>
          <w:rFonts w:ascii="PT Astra Sans" w:hAnsi="PT Astra Sans"/>
          <w:sz w:val="24"/>
          <w:szCs w:val="24"/>
        </w:rPr>
        <w:t xml:space="preserve"> Белозерского муниципального округа ««Об утверждении </w:t>
      </w:r>
      <w:r>
        <w:rPr>
          <w:rFonts w:ascii="PT Astra Sans" w:hAnsi="PT Astra Sans"/>
          <w:sz w:val="24"/>
          <w:szCs w:val="24"/>
        </w:rPr>
        <w:t xml:space="preserve">Положения о порядке размещения нестационарных торговых объектов на территории </w:t>
      </w:r>
      <w:r>
        <w:rPr>
          <w:rFonts w:ascii="PT Astra Sans" w:hAnsi="PT Astra Sans"/>
        </w:rPr>
        <w:t xml:space="preserve">Белозерского муниципального округа </w:t>
      </w:r>
      <w:r>
        <w:rPr>
          <w:rFonts w:ascii="PT Astra Sans" w:hAnsi="PT Astra Sans"/>
        </w:rPr>
        <w:t>Курганской области»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14:paraId="0CED4267" w14:textId="029B29FA" w:rsidR="0066547C" w:rsidRDefault="0066547C" w:rsidP="0066547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По результатам рассмотрения установлено, что при подготовке проекта акта процедуры, предусмотренные пунктами </w:t>
      </w:r>
      <w:r>
        <w:rPr>
          <w:rFonts w:ascii="PT Astra Sans" w:hAnsi="PT Astra Sans"/>
          <w:sz w:val="24"/>
          <w:szCs w:val="24"/>
        </w:rPr>
        <w:t>9-20</w:t>
      </w:r>
      <w:r>
        <w:rPr>
          <w:rFonts w:ascii="PT Astra Sans" w:hAnsi="PT Astra Sans"/>
          <w:sz w:val="24"/>
          <w:szCs w:val="24"/>
        </w:rPr>
        <w:t xml:space="preserve">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14:paraId="051928F6" w14:textId="7832B6E8" w:rsidR="0066547C" w:rsidRDefault="0066547C" w:rsidP="0066547C">
      <w:pPr>
        <w:spacing w:after="0" w:line="240" w:lineRule="auto"/>
        <w:jc w:val="both"/>
        <w:rPr>
          <w:rFonts w:ascii="PT Astra Sans" w:eastAsia="Calibri" w:hAnsi="PT Astra Sans"/>
        </w:rPr>
      </w:pPr>
      <w:r>
        <w:rPr>
          <w:rFonts w:ascii="PT Astra Sans" w:hAnsi="PT Astra Sans"/>
          <w:sz w:val="24"/>
          <w:szCs w:val="24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  <w:sz w:val="24"/>
          <w:szCs w:val="24"/>
        </w:rPr>
        <w:t xml:space="preserve">с  </w:t>
      </w:r>
      <w:r>
        <w:rPr>
          <w:rFonts w:ascii="PT Astra Sans" w:eastAsia="Calibri" w:hAnsi="PT Astra Sans"/>
        </w:rPr>
        <w:t>1</w:t>
      </w:r>
      <w:r>
        <w:rPr>
          <w:rFonts w:ascii="PT Astra Sans" w:eastAsia="Calibri" w:hAnsi="PT Astra Sans"/>
        </w:rPr>
        <w:t>6</w:t>
      </w:r>
      <w:r>
        <w:rPr>
          <w:rFonts w:ascii="PT Astra Sans" w:eastAsia="Calibri" w:hAnsi="PT Astra Sans"/>
        </w:rPr>
        <w:t>.1</w:t>
      </w:r>
      <w:r>
        <w:rPr>
          <w:rFonts w:ascii="PT Astra Sans" w:eastAsia="Calibri" w:hAnsi="PT Astra Sans"/>
        </w:rPr>
        <w:t>1</w:t>
      </w:r>
      <w:r>
        <w:rPr>
          <w:rFonts w:ascii="PT Astra Sans" w:eastAsia="Calibri" w:hAnsi="PT Astra Sans"/>
        </w:rPr>
        <w:t>.2022г.</w:t>
      </w:r>
      <w:proofErr w:type="gramEnd"/>
      <w:r>
        <w:rPr>
          <w:rFonts w:ascii="PT Astra Sans" w:eastAsia="Calibri" w:hAnsi="PT Astra Sans"/>
        </w:rPr>
        <w:t>- 3</w:t>
      </w:r>
      <w:r>
        <w:rPr>
          <w:rFonts w:ascii="PT Astra Sans" w:eastAsia="Calibri" w:hAnsi="PT Astra Sans"/>
        </w:rPr>
        <w:t>0</w:t>
      </w:r>
      <w:r>
        <w:rPr>
          <w:rFonts w:ascii="PT Astra Sans" w:eastAsia="Calibri" w:hAnsi="PT Astra Sans"/>
        </w:rPr>
        <w:t>.1</w:t>
      </w:r>
      <w:r>
        <w:rPr>
          <w:rFonts w:ascii="PT Astra Sans" w:eastAsia="Calibri" w:hAnsi="PT Astra Sans"/>
        </w:rPr>
        <w:t>1</w:t>
      </w:r>
      <w:r>
        <w:rPr>
          <w:rFonts w:ascii="PT Astra Sans" w:eastAsia="Calibri" w:hAnsi="PT Astra Sans"/>
        </w:rPr>
        <w:t xml:space="preserve">.2022г. </w:t>
      </w:r>
    </w:p>
    <w:p w14:paraId="31451A0B" w14:textId="77777777" w:rsidR="0066547C" w:rsidRDefault="0066547C" w:rsidP="0066547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eastAsia="Calibri" w:hAnsi="PT Astra Sans"/>
        </w:rPr>
        <w:t xml:space="preserve">             </w:t>
      </w:r>
      <w:r>
        <w:rPr>
          <w:rFonts w:ascii="PT Astra Sans" w:hAnsi="PT Astra Sans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4" w:history="1">
        <w:r>
          <w:rPr>
            <w:rStyle w:val="a3"/>
            <w:rFonts w:ascii="PT Astra Sans" w:hAnsi="PT Astra Sans"/>
            <w:sz w:val="24"/>
            <w:szCs w:val="24"/>
          </w:rPr>
          <w:t>https://belozerskij-r45.gosweb.gosuslugi.ru/ofitsialno/otsenka-reguliruyuschego-vozdeystviya/</w:t>
        </w:r>
      </w:hyperlink>
    </w:p>
    <w:p w14:paraId="4304E612" w14:textId="77777777" w:rsidR="0066547C" w:rsidRDefault="0066547C" w:rsidP="0066547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  <w:sz w:val="24"/>
          <w:szCs w:val="24"/>
        </w:rPr>
        <w:t>образом,  можно</w:t>
      </w:r>
      <w:proofErr w:type="gramEnd"/>
      <w:r>
        <w:rPr>
          <w:rFonts w:ascii="PT Astra Sans" w:hAnsi="PT Astra Sans"/>
          <w:sz w:val="24"/>
          <w:szCs w:val="24"/>
        </w:rPr>
        <w:t xml:space="preserve"> сделать вывод, что предлагаемый порядок отвечает их интересам в полном объеме. </w:t>
      </w:r>
    </w:p>
    <w:p w14:paraId="2DFB24B8" w14:textId="77777777" w:rsidR="0066547C" w:rsidRDefault="0066547C" w:rsidP="0066547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можно сделать следующие выводы: </w:t>
      </w:r>
    </w:p>
    <w:p w14:paraId="16BC7B11" w14:textId="77777777" w:rsidR="0066547C" w:rsidRDefault="0066547C" w:rsidP="0066547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14:paraId="57C9F4F2" w14:textId="77777777" w:rsidR="0066547C" w:rsidRDefault="0066547C" w:rsidP="0066547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14:paraId="79C6C379" w14:textId="77777777" w:rsidR="0066547C" w:rsidRDefault="0066547C" w:rsidP="0066547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14:paraId="5945F7CF" w14:textId="77777777" w:rsidR="0066547C" w:rsidRDefault="0066547C" w:rsidP="0066547C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14:paraId="6C40ADF7" w14:textId="77777777" w:rsidR="0066547C" w:rsidRDefault="0066547C" w:rsidP="0066547C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Начальник отдела экономики и инвестиционной деятельности</w:t>
      </w:r>
      <w:bookmarkStart w:id="0" w:name="_GoBack"/>
      <w:bookmarkEnd w:id="0"/>
    </w:p>
    <w:p w14:paraId="085EE0E8" w14:textId="77777777" w:rsidR="0066547C" w:rsidRDefault="0066547C" w:rsidP="0066547C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  <w:sz w:val="24"/>
          <w:szCs w:val="24"/>
        </w:rPr>
        <w:t>Налимова</w:t>
      </w:r>
      <w:proofErr w:type="spellEnd"/>
    </w:p>
    <w:p w14:paraId="3AE6E7A4" w14:textId="77777777" w:rsidR="0066547C" w:rsidRDefault="0066547C" w:rsidP="0066547C">
      <w:pPr>
        <w:pStyle w:val="Standard"/>
        <w:rPr>
          <w:rFonts w:ascii="PT Astra Sans" w:hAnsi="PT Astra Sans"/>
        </w:rPr>
      </w:pPr>
    </w:p>
    <w:p w14:paraId="4F7D458C" w14:textId="77777777" w:rsidR="00E15C20" w:rsidRDefault="00E15C20"/>
    <w:sectPr w:rsidR="00E1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20"/>
    <w:rsid w:val="0066547C"/>
    <w:rsid w:val="00E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3BB"/>
  <w15:chartTrackingRefBased/>
  <w15:docId w15:val="{BD4B58E2-253C-4DD4-B210-2A70AE14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4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47C"/>
    <w:rPr>
      <w:color w:val="0000FF"/>
      <w:u w:val="single"/>
    </w:rPr>
  </w:style>
  <w:style w:type="paragraph" w:customStyle="1" w:styleId="Standard">
    <w:name w:val="Standard"/>
    <w:rsid w:val="006654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ozerskij-r45.gosweb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2022-12-01T15:02:00Z</dcterms:created>
  <dcterms:modified xsi:type="dcterms:W3CDTF">2022-12-01T15:07:00Z</dcterms:modified>
</cp:coreProperties>
</file>