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36" w:rsidRDefault="005F08DE">
      <w:pPr>
        <w:pStyle w:val="30"/>
        <w:shd w:val="clear" w:color="auto" w:fill="auto"/>
        <w:spacing w:after="0" w:line="240" w:lineRule="exact"/>
        <w:ind w:left="20"/>
      </w:pPr>
      <w:r>
        <w:t>УВЕДОМЛЕНИЕ</w:t>
      </w:r>
    </w:p>
    <w:p w:rsidR="00E06800" w:rsidRPr="00321236" w:rsidRDefault="005F08DE">
      <w:pPr>
        <w:pStyle w:val="30"/>
        <w:shd w:val="clear" w:color="auto" w:fill="auto"/>
        <w:spacing w:after="0" w:line="240" w:lineRule="exact"/>
        <w:ind w:left="20"/>
        <w:rPr>
          <w:b w:val="0"/>
        </w:rPr>
      </w:pPr>
      <w:r>
        <w:br/>
      </w:r>
      <w:r w:rsidRPr="00321236">
        <w:rPr>
          <w:rStyle w:val="2"/>
          <w:b w:val="0"/>
          <w:bCs w:val="0"/>
        </w:rPr>
        <w:t>о проведении экспертизы</w:t>
      </w:r>
    </w:p>
    <w:p w:rsidR="00E06800" w:rsidRPr="00321236" w:rsidRDefault="005F08DE" w:rsidP="00B45E1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321236">
        <w:rPr>
          <w:rFonts w:ascii="Times New Roman" w:hAnsi="Times New Roman" w:cs="Times New Roman"/>
        </w:rPr>
        <w:t xml:space="preserve">постановления Администрации </w:t>
      </w:r>
      <w:proofErr w:type="spellStart"/>
      <w:r w:rsidR="00B45E17" w:rsidRPr="00321236">
        <w:rPr>
          <w:rFonts w:ascii="Times New Roman" w:hAnsi="Times New Roman" w:cs="Times New Roman"/>
        </w:rPr>
        <w:t>Лебяжьевского</w:t>
      </w:r>
      <w:proofErr w:type="spellEnd"/>
      <w:r w:rsidR="00B45E17" w:rsidRPr="00321236">
        <w:rPr>
          <w:rFonts w:ascii="Times New Roman" w:hAnsi="Times New Roman" w:cs="Times New Roman"/>
        </w:rPr>
        <w:t xml:space="preserve"> муниципального округа</w:t>
      </w:r>
      <w:r w:rsidRPr="00321236">
        <w:rPr>
          <w:rFonts w:ascii="Times New Roman" w:hAnsi="Times New Roman" w:cs="Times New Roman"/>
        </w:rPr>
        <w:t xml:space="preserve"> от </w:t>
      </w:r>
      <w:r w:rsidR="00B45E17" w:rsidRPr="00321236">
        <w:rPr>
          <w:rFonts w:ascii="Times New Roman" w:hAnsi="Times New Roman" w:cs="Times New Roman"/>
        </w:rPr>
        <w:t>1</w:t>
      </w:r>
      <w:r w:rsidRPr="00321236">
        <w:rPr>
          <w:rFonts w:ascii="Times New Roman" w:hAnsi="Times New Roman" w:cs="Times New Roman"/>
        </w:rPr>
        <w:t xml:space="preserve">8 апреля 2022 года № </w:t>
      </w:r>
      <w:r w:rsidR="00B45E17" w:rsidRPr="00321236">
        <w:rPr>
          <w:rFonts w:ascii="Times New Roman" w:hAnsi="Times New Roman" w:cs="Times New Roman"/>
        </w:rPr>
        <w:t xml:space="preserve"> 320 </w:t>
      </w:r>
      <w:r w:rsidRPr="00321236">
        <w:rPr>
          <w:rFonts w:ascii="Times New Roman" w:hAnsi="Times New Roman" w:cs="Times New Roman"/>
        </w:rPr>
        <w:t>«</w:t>
      </w:r>
      <w:r w:rsidR="00B45E17" w:rsidRPr="00321236">
        <w:rPr>
          <w:rFonts w:ascii="Times New Roman" w:eastAsia="Times New Roman" w:hAnsi="Times New Roman" w:cs="Times New Roman"/>
          <w:bCs/>
        </w:rPr>
        <w:t xml:space="preserve">О  Программе профилактики 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="00B45E17" w:rsidRPr="00321236">
        <w:rPr>
          <w:rFonts w:ascii="Times New Roman" w:eastAsia="Times New Roman" w:hAnsi="Times New Roman" w:cs="Times New Roman"/>
          <w:bCs/>
        </w:rPr>
        <w:t>Лебяжьевского</w:t>
      </w:r>
      <w:proofErr w:type="spellEnd"/>
      <w:r w:rsidR="00B45E17" w:rsidRPr="00321236">
        <w:rPr>
          <w:rFonts w:ascii="Times New Roman" w:eastAsia="Times New Roman" w:hAnsi="Times New Roman" w:cs="Times New Roman"/>
          <w:bCs/>
        </w:rPr>
        <w:t xml:space="preserve"> муниципального округа на 2022 год</w:t>
      </w:r>
      <w:r w:rsidRPr="00321236">
        <w:rPr>
          <w:rFonts w:ascii="Times New Roman" w:hAnsi="Times New Roman" w:cs="Times New Roman"/>
        </w:rPr>
        <w:t>»</w:t>
      </w:r>
    </w:p>
    <w:p w:rsidR="00E06800" w:rsidRDefault="005F08DE" w:rsidP="00B45E17">
      <w:pPr>
        <w:pStyle w:val="20"/>
        <w:shd w:val="clear" w:color="auto" w:fill="auto"/>
        <w:tabs>
          <w:tab w:val="left" w:pos="6422"/>
          <w:tab w:val="left" w:pos="7886"/>
        </w:tabs>
        <w:spacing w:before="0" w:line="413" w:lineRule="exact"/>
        <w:ind w:firstLine="740"/>
        <w:jc w:val="left"/>
      </w:pPr>
      <w:r>
        <w:t xml:space="preserve">В соответствии с постановлением Администрации </w:t>
      </w:r>
      <w:proofErr w:type="spellStart"/>
      <w:r w:rsidR="00B45E17">
        <w:t>Лебяжьевского</w:t>
      </w:r>
      <w:proofErr w:type="spellEnd"/>
      <w:r>
        <w:t xml:space="preserve"> района от </w:t>
      </w:r>
      <w:r w:rsidR="00B45E17">
        <w:t>21</w:t>
      </w:r>
      <w:r>
        <w:t xml:space="preserve"> </w:t>
      </w:r>
      <w:r w:rsidR="00B45E17">
        <w:t>августа</w:t>
      </w:r>
      <w:r>
        <w:t xml:space="preserve"> 2015 года № </w:t>
      </w:r>
      <w:r w:rsidR="00B45E17">
        <w:t>427</w:t>
      </w:r>
      <w:r>
        <w:t xml:space="preserve"> «Об утверждении </w:t>
      </w:r>
      <w:r w:rsidR="00B45E17">
        <w:t>П</w:t>
      </w:r>
      <w:r>
        <w:t>орядк</w:t>
      </w:r>
      <w:r w:rsidR="00B45E17">
        <w:t>а</w:t>
      </w:r>
      <w:r>
        <w:t xml:space="preserve"> проведения оценки регулирующего воздействия проектов муниципальных нормативных правовых актов</w:t>
      </w:r>
      <w:r w:rsidR="00B45E17">
        <w:t xml:space="preserve"> и экспертизы муниципальных нормативных правовых актов»</w:t>
      </w:r>
      <w:r>
        <w:t xml:space="preserve">» сообщаем Вам, что на официальном сайте Администрации </w:t>
      </w:r>
      <w:proofErr w:type="spellStart"/>
      <w:r w:rsidR="001B5882">
        <w:t>Лебяжьевского</w:t>
      </w:r>
      <w:proofErr w:type="spellEnd"/>
      <w:r w:rsidR="001B5882">
        <w:t xml:space="preserve"> муниципального</w:t>
      </w:r>
      <w:r>
        <w:t xml:space="preserve"> </w:t>
      </w:r>
      <w:r w:rsidR="00B45E17">
        <w:t xml:space="preserve">округа </w:t>
      </w:r>
      <w:r>
        <w:t>по</w:t>
      </w:r>
      <w:r w:rsidR="00B45E17">
        <w:t xml:space="preserve"> </w:t>
      </w:r>
      <w:r>
        <w:t>адресу:</w:t>
      </w:r>
    </w:p>
    <w:p w:rsidR="00E06800" w:rsidRDefault="00B45E17" w:rsidP="00B45E17">
      <w:pPr>
        <w:pStyle w:val="20"/>
        <w:shd w:val="clear" w:color="auto" w:fill="auto"/>
        <w:spacing w:before="0" w:after="360" w:line="413" w:lineRule="exact"/>
        <w:jc w:val="left"/>
      </w:pPr>
      <w:r w:rsidRPr="00B45E17">
        <w:rPr>
          <w:u w:val="single"/>
        </w:rPr>
        <w:t>https://lebyazhevskoe-r45.gosweb.gosuslugi.ru/ofitsialno/otsenka-reguliruyuschego-vozdeystviya/</w:t>
      </w:r>
      <w:r>
        <w:t xml:space="preserve"> </w:t>
      </w:r>
      <w:r w:rsidR="005F08DE">
        <w:t>для проведения публичных консультаций размеще</w:t>
      </w:r>
      <w:r>
        <w:t xml:space="preserve">но постановление Администрации </w:t>
      </w:r>
      <w:proofErr w:type="spellStart"/>
      <w:r>
        <w:t>Лебяжьевского</w:t>
      </w:r>
      <w:proofErr w:type="spellEnd"/>
      <w:r>
        <w:t xml:space="preserve"> муниципального округа</w:t>
      </w:r>
      <w:r w:rsidR="005F08DE">
        <w:t xml:space="preserve"> от </w:t>
      </w:r>
      <w:r>
        <w:t>1</w:t>
      </w:r>
      <w:r w:rsidR="005F08DE">
        <w:t xml:space="preserve">8 апреля 2022 года № </w:t>
      </w:r>
      <w:r>
        <w:t xml:space="preserve"> 320 </w:t>
      </w:r>
      <w:r w:rsidR="005F08DE">
        <w:t>«</w:t>
      </w:r>
      <w:r w:rsidRPr="00B45E17">
        <w:rPr>
          <w:bCs/>
          <w:sz w:val="24"/>
          <w:szCs w:val="24"/>
        </w:rPr>
        <w:t xml:space="preserve">О  Программе профилактики рисков причинения вреда (ущерба) охраняемым законом ценностям по муниципальному земельному контролю в границах </w:t>
      </w:r>
      <w:proofErr w:type="spellStart"/>
      <w:r w:rsidRPr="00B45E17">
        <w:rPr>
          <w:bCs/>
          <w:sz w:val="24"/>
          <w:szCs w:val="24"/>
        </w:rPr>
        <w:t>Лебяжьевского</w:t>
      </w:r>
      <w:proofErr w:type="spellEnd"/>
      <w:r w:rsidRPr="00B45E17">
        <w:rPr>
          <w:bCs/>
          <w:sz w:val="24"/>
          <w:szCs w:val="24"/>
        </w:rPr>
        <w:t xml:space="preserve"> муниципального округа на 2022 год</w:t>
      </w:r>
      <w:r w:rsidR="005F08DE">
        <w:t>».</w:t>
      </w:r>
    </w:p>
    <w:p w:rsidR="00E06800" w:rsidRDefault="005F08DE">
      <w:pPr>
        <w:pStyle w:val="20"/>
        <w:shd w:val="clear" w:color="auto" w:fill="auto"/>
        <w:spacing w:before="0" w:line="413" w:lineRule="exact"/>
        <w:ind w:left="20"/>
      </w:pPr>
      <w:r>
        <w:t xml:space="preserve">Дата начала публичных консультаций - с 08 час. 00 мин. </w:t>
      </w:r>
      <w:r w:rsidR="00B45E17">
        <w:t>6</w:t>
      </w:r>
      <w:r>
        <w:t xml:space="preserve"> октября 2022 года.</w:t>
      </w:r>
    </w:p>
    <w:p w:rsidR="00E06800" w:rsidRDefault="005F08DE">
      <w:pPr>
        <w:pStyle w:val="20"/>
        <w:shd w:val="clear" w:color="auto" w:fill="auto"/>
        <w:spacing w:before="0" w:line="413" w:lineRule="exact"/>
        <w:ind w:firstLine="740"/>
        <w:jc w:val="left"/>
      </w:pPr>
      <w:r>
        <w:t>Дата окончания публичных консультаций - до 16 час. 00 мин. 2</w:t>
      </w:r>
      <w:r w:rsidR="00B45E17">
        <w:t>0</w:t>
      </w:r>
      <w:r>
        <w:t xml:space="preserve"> </w:t>
      </w:r>
      <w:r w:rsidR="00B45E17">
        <w:t>октября</w:t>
      </w:r>
      <w:r>
        <w:t xml:space="preserve"> 2022 года.</w:t>
      </w:r>
    </w:p>
    <w:p w:rsidR="00E06800" w:rsidRPr="00B45E17" w:rsidRDefault="005F08DE">
      <w:pPr>
        <w:pStyle w:val="20"/>
        <w:shd w:val="clear" w:color="auto" w:fill="auto"/>
        <w:spacing w:before="0" w:after="468" w:line="413" w:lineRule="exact"/>
        <w:ind w:firstLine="740"/>
        <w:jc w:val="left"/>
      </w:pPr>
      <w:r>
        <w:t xml:space="preserve">Электронный </w:t>
      </w:r>
      <w:proofErr w:type="gramStart"/>
      <w:r>
        <w:t>адре</w:t>
      </w:r>
      <w:hyperlink r:id="rId6" w:history="1"/>
      <w:r w:rsidR="00B45E17">
        <w:t>с</w:t>
      </w:r>
      <w:proofErr w:type="gramEnd"/>
      <w:r w:rsidR="00B45E17">
        <w:t xml:space="preserve">: </w:t>
      </w:r>
      <w:hyperlink r:id="rId7" w:history="1">
        <w:r w:rsidR="00B45E17" w:rsidRPr="00176EE2">
          <w:rPr>
            <w:rStyle w:val="a3"/>
            <w:lang w:val="en-US"/>
          </w:rPr>
          <w:t>econom</w:t>
        </w:r>
        <w:r w:rsidR="00B45E17" w:rsidRPr="00B45E17">
          <w:rPr>
            <w:rStyle w:val="a3"/>
          </w:rPr>
          <w:t>.</w:t>
        </w:r>
        <w:r w:rsidR="00B45E17" w:rsidRPr="00176EE2">
          <w:rPr>
            <w:rStyle w:val="a3"/>
            <w:lang w:val="en-US"/>
          </w:rPr>
          <w:t>leb</w:t>
        </w:r>
        <w:r w:rsidR="00B45E17" w:rsidRPr="00B45E17">
          <w:rPr>
            <w:rStyle w:val="a3"/>
          </w:rPr>
          <w:t>@</w:t>
        </w:r>
        <w:r w:rsidR="00B45E17" w:rsidRPr="00176EE2">
          <w:rPr>
            <w:rStyle w:val="a3"/>
            <w:lang w:val="en-US"/>
          </w:rPr>
          <w:t>yandex</w:t>
        </w:r>
        <w:r w:rsidR="00B45E17" w:rsidRPr="00B45E17">
          <w:rPr>
            <w:rStyle w:val="a3"/>
          </w:rPr>
          <w:t>.</w:t>
        </w:r>
        <w:r w:rsidR="00B45E17" w:rsidRPr="00176EE2">
          <w:rPr>
            <w:rStyle w:val="a3"/>
            <w:lang w:val="en-US"/>
          </w:rPr>
          <w:t>ru</w:t>
        </w:r>
      </w:hyperlink>
      <w:r w:rsidR="00B45E17" w:rsidRPr="00B45E17">
        <w:t xml:space="preserve"> </w:t>
      </w:r>
    </w:p>
    <w:p w:rsidR="00321236" w:rsidRDefault="00321236" w:rsidP="00B45E17">
      <w:pPr>
        <w:pStyle w:val="20"/>
        <w:shd w:val="clear" w:color="auto" w:fill="auto"/>
        <w:spacing w:before="0" w:line="278" w:lineRule="exact"/>
        <w:jc w:val="both"/>
      </w:pPr>
      <w:r>
        <w:t>Начальник отдела экономики и</w:t>
      </w:r>
    </w:p>
    <w:p w:rsidR="00321236" w:rsidRPr="00B45E17" w:rsidRDefault="00321236" w:rsidP="00B45E17">
      <w:pPr>
        <w:pStyle w:val="20"/>
        <w:shd w:val="clear" w:color="auto" w:fill="auto"/>
        <w:spacing w:before="0" w:line="278" w:lineRule="exact"/>
        <w:jc w:val="both"/>
      </w:pPr>
      <w:r>
        <w:t>управления муниципальным имуществом                                                            Л. А. МЕНЬЩИКОВА</w:t>
      </w:r>
    </w:p>
    <w:sectPr w:rsidR="00321236" w:rsidRPr="00B45E17" w:rsidSect="00E06800">
      <w:pgSz w:w="11900" w:h="16840"/>
      <w:pgMar w:top="1402" w:right="1081" w:bottom="1402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96" w:rsidRDefault="00700196" w:rsidP="00E06800">
      <w:r>
        <w:separator/>
      </w:r>
    </w:p>
  </w:endnote>
  <w:endnote w:type="continuationSeparator" w:id="0">
    <w:p w:rsidR="00700196" w:rsidRDefault="00700196" w:rsidP="00E0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96" w:rsidRDefault="00700196"/>
  </w:footnote>
  <w:footnote w:type="continuationSeparator" w:id="0">
    <w:p w:rsidR="00700196" w:rsidRDefault="007001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6800"/>
    <w:rsid w:val="000E7556"/>
    <w:rsid w:val="001B5882"/>
    <w:rsid w:val="00321236"/>
    <w:rsid w:val="005F08DE"/>
    <w:rsid w:val="00700196"/>
    <w:rsid w:val="00B45E17"/>
    <w:rsid w:val="00CA10C0"/>
    <w:rsid w:val="00D1550E"/>
    <w:rsid w:val="00E06800"/>
    <w:rsid w:val="00E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80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0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06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0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0680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E0680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6800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068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5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om.leb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@zverinogolov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cp:lastPrinted>2022-11-16T05:54:00Z</cp:lastPrinted>
  <dcterms:created xsi:type="dcterms:W3CDTF">2022-11-16T05:07:00Z</dcterms:created>
  <dcterms:modified xsi:type="dcterms:W3CDTF">2022-11-16T06:03:00Z</dcterms:modified>
</cp:coreProperties>
</file>