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17" w:rsidRPr="00AF634C" w:rsidRDefault="00F73917" w:rsidP="00F73917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t>УВЕДОМЛЕНИЕ</w:t>
      </w:r>
    </w:p>
    <w:p w:rsidR="00F73917" w:rsidRPr="00AF634C" w:rsidRDefault="00F73917" w:rsidP="00F73917">
      <w:pPr>
        <w:jc w:val="center"/>
        <w:rPr>
          <w:rFonts w:ascii="PT Astra Sans" w:hAnsi="PT Astra Sans"/>
          <w:b/>
        </w:rPr>
      </w:pPr>
      <w:r w:rsidRPr="00AF634C">
        <w:rPr>
          <w:rFonts w:ascii="PT Astra Sans" w:eastAsia="Calibri" w:hAnsi="PT Astra Sans"/>
          <w:b/>
          <w:lang w:eastAsia="en-US"/>
        </w:rPr>
        <w:t>о проведении публичных консультаций</w:t>
      </w:r>
      <w:r w:rsidRPr="00AF634C">
        <w:rPr>
          <w:rFonts w:ascii="PT Astra Sans" w:hAnsi="PT Astra Sans"/>
          <w:b/>
        </w:rPr>
        <w:t xml:space="preserve"> к проекту нормативного правового акта – О внесении </w:t>
      </w:r>
      <w:r w:rsidR="00EC6689">
        <w:rPr>
          <w:rFonts w:ascii="PT Astra Sans" w:hAnsi="PT Astra Sans"/>
          <w:b/>
        </w:rPr>
        <w:t>изменения</w:t>
      </w:r>
      <w:r w:rsidRPr="00AF634C">
        <w:rPr>
          <w:rFonts w:ascii="PT Astra Sans" w:hAnsi="PT Astra Sans"/>
          <w:b/>
        </w:rPr>
        <w:t xml:space="preserve"> в </w:t>
      </w:r>
      <w:proofErr w:type="gramStart"/>
      <w:r w:rsidRPr="00AF634C">
        <w:rPr>
          <w:rFonts w:ascii="PT Astra Sans" w:hAnsi="PT Astra Sans"/>
          <w:b/>
        </w:rPr>
        <w:t>постановление  Администрации</w:t>
      </w:r>
      <w:proofErr w:type="gramEnd"/>
      <w:r w:rsidRPr="00AF634C">
        <w:rPr>
          <w:rFonts w:ascii="PT Astra Sans" w:hAnsi="PT Astra Sans"/>
          <w:b/>
        </w:rPr>
        <w:t xml:space="preserve">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F73917" w:rsidRPr="00AF634C" w:rsidRDefault="00F73917" w:rsidP="00F73917">
      <w:pPr>
        <w:jc w:val="center"/>
        <w:rPr>
          <w:rFonts w:ascii="PT Astra Sans" w:hAnsi="PT Astra Sans"/>
          <w:b/>
        </w:rPr>
      </w:pPr>
    </w:p>
    <w:p w:rsidR="00F73917" w:rsidRPr="00AF634C" w:rsidRDefault="00F73917" w:rsidP="00F73917">
      <w:pPr>
        <w:jc w:val="both"/>
        <w:rPr>
          <w:rFonts w:ascii="PT Astra Sans" w:hAnsi="PT Astra Sans"/>
          <w:b/>
        </w:rPr>
      </w:pPr>
    </w:p>
    <w:p w:rsidR="00F73917" w:rsidRPr="00AF634C" w:rsidRDefault="00F73917" w:rsidP="00F73917">
      <w:pPr>
        <w:jc w:val="both"/>
        <w:rPr>
          <w:rFonts w:ascii="PT Astra Sans" w:hAnsi="PT Astra Sans"/>
        </w:rPr>
      </w:pPr>
      <w:r w:rsidRPr="00AF634C">
        <w:rPr>
          <w:rFonts w:ascii="PT Astra Sans" w:eastAsia="Calibri" w:hAnsi="PT Astra Sans"/>
          <w:lang w:eastAsia="en-US"/>
        </w:rPr>
        <w:t xml:space="preserve">            Отдел экономики и инвестиционной деятельности Администрации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</w:t>
      </w:r>
      <w:r w:rsidRPr="00AF634C">
        <w:rPr>
          <w:rFonts w:ascii="PT Astra Sans" w:hAnsi="PT Astra Sans"/>
        </w:rPr>
        <w:t xml:space="preserve">постановление  Администрации Белозерского муниципального округа </w:t>
      </w:r>
      <w:r>
        <w:rPr>
          <w:rFonts w:ascii="PT Astra Sans" w:hAnsi="PT Astra Sans"/>
        </w:rPr>
        <w:t>«</w:t>
      </w:r>
      <w:r w:rsidRPr="00AF634C">
        <w:rPr>
          <w:rFonts w:ascii="PT Astra Sans" w:hAnsi="PT Astra Sans"/>
        </w:rPr>
        <w:t xml:space="preserve">О внесении </w:t>
      </w:r>
      <w:r w:rsidR="00EC6689">
        <w:rPr>
          <w:rFonts w:ascii="PT Astra Sans" w:hAnsi="PT Astra Sans"/>
        </w:rPr>
        <w:t>изме</w:t>
      </w:r>
      <w:r w:rsidRPr="00AF634C">
        <w:rPr>
          <w:rFonts w:ascii="PT Astra Sans" w:hAnsi="PT Astra Sans"/>
        </w:rPr>
        <w:t xml:space="preserve"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F73917" w:rsidRPr="00AF634C" w:rsidRDefault="00F73917" w:rsidP="00F73917">
      <w:pPr>
        <w:jc w:val="both"/>
        <w:rPr>
          <w:rFonts w:ascii="PT Astra Sans" w:hAnsi="PT Astra Sans"/>
          <w:b/>
        </w:rPr>
      </w:pPr>
    </w:p>
    <w:p w:rsidR="00F73917" w:rsidRPr="00AF634C" w:rsidRDefault="00F73917" w:rsidP="00F73917">
      <w:pPr>
        <w:ind w:firstLine="709"/>
        <w:jc w:val="both"/>
        <w:rPr>
          <w:rFonts w:ascii="PT Astra Sans" w:hAnsi="PT Astra Sans"/>
        </w:rPr>
      </w:pPr>
      <w:r w:rsidRPr="00AF634C">
        <w:rPr>
          <w:rFonts w:ascii="PT Astra Sans" w:eastAsia="Calibri" w:hAnsi="PT Astra Sans"/>
          <w:lang w:eastAsia="en-US"/>
        </w:rPr>
        <w:t xml:space="preserve">Оценка регулирующего воздействия проводится в целях </w:t>
      </w:r>
      <w:r>
        <w:rPr>
          <w:rFonts w:ascii="PT Astra Sans" w:eastAsia="Calibri" w:hAnsi="PT Astra Sans"/>
          <w:lang w:eastAsia="en-US"/>
        </w:rPr>
        <w:t>упорядоченности размещения нестационарных торговых объектов</w:t>
      </w:r>
      <w:r w:rsidRPr="00AF634C">
        <w:rPr>
          <w:rFonts w:ascii="PT Astra Sans" w:eastAsia="Calibri" w:hAnsi="PT Astra Sans"/>
          <w:lang w:eastAsia="en-US"/>
        </w:rPr>
        <w:t xml:space="preserve"> на территории </w:t>
      </w:r>
      <w:r w:rsidRPr="00AF634C">
        <w:rPr>
          <w:rFonts w:ascii="PT Astra Sans" w:hAnsi="PT Astra Sans"/>
        </w:rPr>
        <w:t xml:space="preserve">Белозерского муниципального округа.  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</w:p>
    <w:p w:rsidR="00F73917" w:rsidRPr="00AF634C" w:rsidRDefault="00F73917" w:rsidP="00F73917">
      <w:pPr>
        <w:jc w:val="both"/>
        <w:rPr>
          <w:rFonts w:ascii="PT Astra Sans" w:eastAsia="Calibri" w:hAnsi="PT Astra Sans"/>
          <w:color w:val="FF0000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 Сроки проведения публичных консультаций: </w:t>
      </w:r>
      <w:r w:rsidR="00244D72">
        <w:rPr>
          <w:rFonts w:ascii="PT Astra Sans" w:eastAsia="Calibri" w:hAnsi="PT Astra Sans"/>
          <w:lang w:eastAsia="en-US"/>
        </w:rPr>
        <w:t>17</w:t>
      </w:r>
      <w:r w:rsidRPr="00AF634C">
        <w:rPr>
          <w:rFonts w:ascii="PT Astra Sans" w:eastAsia="Calibri" w:hAnsi="PT Astra Sans"/>
          <w:lang w:eastAsia="en-US"/>
        </w:rPr>
        <w:t>.0</w:t>
      </w:r>
      <w:r w:rsidR="00244D72">
        <w:rPr>
          <w:rFonts w:ascii="PT Astra Sans" w:eastAsia="Calibri" w:hAnsi="PT Astra Sans"/>
          <w:lang w:eastAsia="en-US"/>
        </w:rPr>
        <w:t>4</w:t>
      </w:r>
      <w:r w:rsidRPr="00AF634C">
        <w:rPr>
          <w:rFonts w:ascii="PT Astra Sans" w:eastAsia="Calibri" w:hAnsi="PT Astra Sans"/>
          <w:lang w:eastAsia="en-US"/>
        </w:rPr>
        <w:t>.2023г. -</w:t>
      </w:r>
      <w:r w:rsidR="00244D72">
        <w:rPr>
          <w:rFonts w:ascii="PT Astra Sans" w:eastAsia="Calibri" w:hAnsi="PT Astra Sans"/>
          <w:lang w:eastAsia="en-US"/>
        </w:rPr>
        <w:t xml:space="preserve"> </w:t>
      </w:r>
      <w:r w:rsidR="008C0E19">
        <w:rPr>
          <w:rFonts w:ascii="PT Astra Sans" w:eastAsia="Calibri" w:hAnsi="PT Astra Sans"/>
          <w:lang w:eastAsia="en-US"/>
        </w:rPr>
        <w:t>10</w:t>
      </w:r>
      <w:r w:rsidRPr="00AF634C">
        <w:rPr>
          <w:rFonts w:ascii="PT Astra Sans" w:eastAsia="Calibri" w:hAnsi="PT Astra Sans"/>
          <w:lang w:eastAsia="en-US"/>
        </w:rPr>
        <w:t>.</w:t>
      </w:r>
      <w:bookmarkStart w:id="0" w:name="_GoBack"/>
      <w:bookmarkEnd w:id="0"/>
      <w:r w:rsidRPr="00AF634C">
        <w:rPr>
          <w:rFonts w:ascii="PT Astra Sans" w:eastAsia="Calibri" w:hAnsi="PT Astra Sans"/>
          <w:lang w:eastAsia="en-US"/>
        </w:rPr>
        <w:t>0</w:t>
      </w:r>
      <w:r w:rsidR="00244D72">
        <w:rPr>
          <w:rFonts w:ascii="PT Astra Sans" w:eastAsia="Calibri" w:hAnsi="PT Astra Sans"/>
          <w:lang w:eastAsia="en-US"/>
        </w:rPr>
        <w:t>5</w:t>
      </w:r>
      <w:r w:rsidRPr="00AF634C">
        <w:rPr>
          <w:rFonts w:ascii="PT Astra Sans" w:eastAsia="Calibri" w:hAnsi="PT Astra Sans"/>
          <w:lang w:eastAsia="en-US"/>
        </w:rPr>
        <w:t>.2023г.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                                                                          (дата начала и окончания)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Замечания и предложения направляются по форме опросного листа: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в электронном виде на </w:t>
      </w:r>
      <w:proofErr w:type="gramStart"/>
      <w:r w:rsidRPr="00AF634C">
        <w:rPr>
          <w:rFonts w:ascii="PT Astra Sans" w:eastAsia="Calibri" w:hAnsi="PT Astra Sans"/>
          <w:lang w:eastAsia="en-US"/>
        </w:rPr>
        <w:t>адрес:  217-08@mail.ru</w:t>
      </w:r>
      <w:proofErr w:type="gramEnd"/>
      <w:r w:rsidRPr="00AF634C">
        <w:rPr>
          <w:rFonts w:ascii="PT Astra Sans" w:eastAsia="Calibri" w:hAnsi="PT Astra Sans"/>
          <w:lang w:eastAsia="en-US"/>
        </w:rPr>
        <w:t xml:space="preserve"> или на бумажном носителе по адресу:  641360  Курганская обл., с. Белозерское, ул. К-Маркса,</w:t>
      </w:r>
      <w:r w:rsidR="00244D72">
        <w:rPr>
          <w:rFonts w:ascii="PT Astra Sans" w:eastAsia="Calibri" w:hAnsi="PT Astra Sans"/>
          <w:lang w:eastAsia="en-US"/>
        </w:rPr>
        <w:t xml:space="preserve"> </w:t>
      </w:r>
      <w:r w:rsidRPr="00AF634C">
        <w:rPr>
          <w:rFonts w:ascii="PT Astra Sans" w:eastAsia="Calibri" w:hAnsi="PT Astra Sans"/>
          <w:lang w:eastAsia="en-US"/>
        </w:rPr>
        <w:t>16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Контактное лицо по вопросам публичных консультаций: </w:t>
      </w:r>
      <w:proofErr w:type="spellStart"/>
      <w:r w:rsidR="009B69F2">
        <w:rPr>
          <w:rFonts w:ascii="PT Astra Sans" w:eastAsia="Calibri" w:hAnsi="PT Astra Sans"/>
          <w:lang w:eastAsia="en-US"/>
        </w:rPr>
        <w:t>Налимова</w:t>
      </w:r>
      <w:proofErr w:type="spellEnd"/>
      <w:r w:rsidR="009B69F2">
        <w:rPr>
          <w:rFonts w:ascii="PT Astra Sans" w:eastAsia="Calibri" w:hAnsi="PT Astra Sans"/>
          <w:lang w:eastAsia="en-US"/>
        </w:rPr>
        <w:t xml:space="preserve"> Анна Алексеевна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>рабочий телефон: (35232) 2-77-24;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>график работы: с 8-00 час. до 16-00 час. по рабочим дням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</w:p>
    <w:p w:rsidR="00F73917" w:rsidRPr="00AF634C" w:rsidRDefault="00F73917" w:rsidP="00F73917">
      <w:pPr>
        <w:rPr>
          <w:rFonts w:ascii="PT Astra Sans" w:hAnsi="PT Astra Sans"/>
        </w:rPr>
      </w:pPr>
    </w:p>
    <w:p w:rsidR="00DC72B1" w:rsidRDefault="00DC72B1"/>
    <w:sectPr w:rsidR="00DC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33"/>
    <w:rsid w:val="00244D72"/>
    <w:rsid w:val="00887533"/>
    <w:rsid w:val="008C0E19"/>
    <w:rsid w:val="009B69F2"/>
    <w:rsid w:val="00DC72B1"/>
    <w:rsid w:val="00EC6689"/>
    <w:rsid w:val="00F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D5F2-10DE-4B4A-ACA3-24142E6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4</cp:revision>
  <dcterms:created xsi:type="dcterms:W3CDTF">2023-04-17T05:53:00Z</dcterms:created>
  <dcterms:modified xsi:type="dcterms:W3CDTF">2023-04-17T06:02:00Z</dcterms:modified>
</cp:coreProperties>
</file>