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FA" w:rsidRDefault="00610BFA" w:rsidP="00610BFA">
      <w:pPr>
        <w:jc w:val="center"/>
        <w:rPr>
          <w:rFonts w:ascii="PT Astra Sans" w:eastAsia="Calibri" w:hAnsi="PT Astra Sans"/>
          <w:b/>
          <w:lang w:eastAsia="en-US"/>
        </w:rPr>
      </w:pPr>
      <w:r>
        <w:rPr>
          <w:rFonts w:ascii="PT Astra Sans" w:eastAsia="Calibri" w:hAnsi="PT Astra Sans"/>
          <w:b/>
          <w:lang w:eastAsia="en-US"/>
        </w:rPr>
        <w:t>ОПРОСНЫЙ ЛИСТ</w:t>
      </w:r>
    </w:p>
    <w:p w:rsidR="00610BFA" w:rsidRDefault="00610BFA" w:rsidP="00610BFA">
      <w:pPr>
        <w:jc w:val="center"/>
        <w:rPr>
          <w:rFonts w:ascii="PT Astra Sans" w:eastAsia="Calibri" w:hAnsi="PT Astra Sans"/>
          <w:b/>
          <w:lang w:eastAsia="en-US"/>
        </w:rPr>
      </w:pPr>
      <w:r>
        <w:rPr>
          <w:rFonts w:ascii="PT Astra Sans" w:eastAsia="Calibri" w:hAnsi="PT Astra Sans"/>
          <w:b/>
          <w:lang w:eastAsia="en-US"/>
        </w:rPr>
        <w:t>для проведения публичных консультаций</w:t>
      </w:r>
    </w:p>
    <w:p w:rsidR="002701B9" w:rsidRPr="002701B9" w:rsidRDefault="00610BFA" w:rsidP="002701B9">
      <w:pPr>
        <w:jc w:val="center"/>
        <w:rPr>
          <w:rFonts w:ascii="PT Astra Sans" w:hAnsi="PT Astra Sans"/>
          <w:b/>
        </w:rPr>
      </w:pPr>
      <w:r>
        <w:rPr>
          <w:rFonts w:ascii="PT Astra Sans" w:eastAsia="Calibri" w:hAnsi="PT Astra Sans"/>
          <w:b/>
          <w:lang w:eastAsia="en-US"/>
        </w:rPr>
        <w:t xml:space="preserve">по проекту </w:t>
      </w:r>
      <w:r>
        <w:rPr>
          <w:rFonts w:ascii="PT Astra Sans" w:hAnsi="PT Astra Sans"/>
          <w:b/>
        </w:rPr>
        <w:t xml:space="preserve">нормативного правового акта – </w:t>
      </w:r>
      <w:proofErr w:type="gramStart"/>
      <w:r>
        <w:rPr>
          <w:rFonts w:ascii="PT Astra Sans" w:hAnsi="PT Astra Sans"/>
          <w:b/>
        </w:rPr>
        <w:t>Постановление  Администрации</w:t>
      </w:r>
      <w:proofErr w:type="gramEnd"/>
      <w:r>
        <w:rPr>
          <w:rFonts w:ascii="PT Astra Sans" w:hAnsi="PT Astra Sans"/>
          <w:b/>
        </w:rPr>
        <w:t xml:space="preserve"> Белозерского муниципального округа </w:t>
      </w:r>
      <w:r w:rsidR="002701B9" w:rsidRPr="002701B9">
        <w:rPr>
          <w:rFonts w:ascii="PT Astra Sans" w:hAnsi="PT Astra Sans"/>
          <w:b/>
        </w:rPr>
        <w:t>«О внесении изменения в постановление Администрации Белозерского муниципального округа Курганской области от 26 июля 2024 года № 636</w:t>
      </w:r>
    </w:p>
    <w:p w:rsidR="002701B9" w:rsidRPr="002701B9" w:rsidRDefault="002701B9" w:rsidP="002701B9">
      <w:pPr>
        <w:jc w:val="center"/>
        <w:rPr>
          <w:rFonts w:ascii="PT Astra Sans" w:hAnsi="PT Astra Sans"/>
          <w:b/>
        </w:rPr>
      </w:pPr>
      <w:r w:rsidRPr="002701B9">
        <w:rPr>
          <w:rFonts w:ascii="PT Astra Sans" w:hAnsi="PT Astra Sans"/>
          <w:b/>
        </w:rPr>
        <w:t xml:space="preserve">«Об утверждении Методики </w:t>
      </w:r>
      <w:r w:rsidRPr="002701B9">
        <w:rPr>
          <w:rFonts w:ascii="PT Astra Sans" w:hAnsi="PT Astra Sans"/>
          <w:b/>
          <w:bCs/>
        </w:rPr>
        <w:t xml:space="preserve">определения размера </w:t>
      </w:r>
      <w:r w:rsidRPr="002701B9">
        <w:rPr>
          <w:rFonts w:ascii="PT Astra Sans" w:hAnsi="PT Astra Sans"/>
          <w:b/>
        </w:rPr>
        <w:t>платы за размещение</w:t>
      </w:r>
    </w:p>
    <w:p w:rsidR="002701B9" w:rsidRPr="002701B9" w:rsidRDefault="002701B9" w:rsidP="002701B9">
      <w:pPr>
        <w:jc w:val="center"/>
        <w:rPr>
          <w:rFonts w:ascii="PT Astra Sans" w:hAnsi="PT Astra Sans"/>
          <w:b/>
        </w:rPr>
      </w:pPr>
      <w:r w:rsidRPr="002701B9">
        <w:rPr>
          <w:rFonts w:ascii="PT Astra Sans" w:hAnsi="PT Astra Sans"/>
          <w:b/>
        </w:rPr>
        <w:t>нестационарных объектов уличной торговли, общественного питания и бытового обслуживания пр</w:t>
      </w:r>
      <w:bookmarkStart w:id="0" w:name="_GoBack"/>
      <w:bookmarkEnd w:id="0"/>
      <w:r w:rsidRPr="002701B9">
        <w:rPr>
          <w:rFonts w:ascii="PT Astra Sans" w:hAnsi="PT Astra Sans"/>
          <w:b/>
        </w:rPr>
        <w:t>и проведении праздничных мероприятий на территории Белозерского муниципального округа, входящих в план ежегодных ярмарок»</w:t>
      </w:r>
    </w:p>
    <w:p w:rsidR="00610BFA" w:rsidRDefault="00610BFA" w:rsidP="002701B9">
      <w:pPr>
        <w:jc w:val="center"/>
        <w:rPr>
          <w:rFonts w:ascii="PT Astra Sans" w:hAnsi="PT Astra Sans"/>
          <w:b/>
        </w:rPr>
      </w:pPr>
    </w:p>
    <w:p w:rsidR="00610BFA" w:rsidRDefault="00610BFA" w:rsidP="00610BFA">
      <w:pPr>
        <w:ind w:firstLine="567"/>
        <w:jc w:val="center"/>
        <w:rPr>
          <w:rFonts w:ascii="PT Astra Sans" w:hAnsi="PT Astra Sans"/>
          <w:b/>
        </w:rPr>
      </w:pPr>
    </w:p>
    <w:p w:rsidR="002701B9" w:rsidRPr="00451D1F" w:rsidRDefault="00610BFA" w:rsidP="002701B9">
      <w:pPr>
        <w:jc w:val="both"/>
        <w:rPr>
          <w:rFonts w:ascii="PT Astra Sans" w:hAnsi="PT Astra Sans"/>
        </w:rPr>
      </w:pPr>
      <w:r>
        <w:rPr>
          <w:rStyle w:val="a4"/>
          <w:rFonts w:ascii="PT Astra Sans" w:hAnsi="PT Astra Sans"/>
          <w:color w:val="333333"/>
        </w:rPr>
        <w:t xml:space="preserve">          </w:t>
      </w:r>
      <w:r>
        <w:rPr>
          <w:rStyle w:val="a4"/>
          <w:rFonts w:ascii="PT Astra Sans" w:hAnsi="PT Astra Sans"/>
          <w:b w:val="0"/>
          <w:color w:val="333333"/>
        </w:rPr>
        <w:t xml:space="preserve">Проект </w:t>
      </w:r>
      <w:proofErr w:type="gramStart"/>
      <w:r>
        <w:rPr>
          <w:rStyle w:val="a4"/>
          <w:rFonts w:ascii="PT Astra Sans" w:hAnsi="PT Astra Sans"/>
          <w:b w:val="0"/>
          <w:color w:val="333333"/>
        </w:rPr>
        <w:t>П</w:t>
      </w:r>
      <w:r>
        <w:rPr>
          <w:rFonts w:ascii="PT Astra Sans" w:hAnsi="PT Astra Sans"/>
        </w:rPr>
        <w:t>остановления  Администрации</w:t>
      </w:r>
      <w:proofErr w:type="gramEnd"/>
      <w:r>
        <w:rPr>
          <w:rFonts w:ascii="PT Astra Sans" w:hAnsi="PT Astra Sans"/>
        </w:rPr>
        <w:t xml:space="preserve"> Белозерского муниципального округа </w:t>
      </w:r>
      <w:r w:rsidR="002701B9" w:rsidRPr="00451D1F">
        <w:rPr>
          <w:rFonts w:ascii="PT Astra Sans" w:hAnsi="PT Astra Sans"/>
        </w:rPr>
        <w:t>«О внесении изменения в постановление Администрации Белозерского муниципального округа Курганской области от 26 июля 2024 года № 636</w:t>
      </w:r>
      <w:r w:rsidR="002701B9">
        <w:rPr>
          <w:rFonts w:ascii="PT Astra Sans" w:hAnsi="PT Astra Sans"/>
        </w:rPr>
        <w:t xml:space="preserve"> </w:t>
      </w:r>
      <w:r w:rsidR="002701B9" w:rsidRPr="00451D1F">
        <w:rPr>
          <w:rFonts w:ascii="PT Astra Sans" w:hAnsi="PT Astra Sans"/>
        </w:rPr>
        <w:t xml:space="preserve">«Об утверждении Методики </w:t>
      </w:r>
      <w:r w:rsidR="002701B9" w:rsidRPr="00451D1F">
        <w:rPr>
          <w:rFonts w:ascii="PT Astra Sans" w:hAnsi="PT Astra Sans"/>
          <w:bCs/>
        </w:rPr>
        <w:t xml:space="preserve">определения размера </w:t>
      </w:r>
      <w:r w:rsidR="002701B9" w:rsidRPr="00451D1F">
        <w:rPr>
          <w:rFonts w:ascii="PT Astra Sans" w:hAnsi="PT Astra Sans"/>
        </w:rPr>
        <w:t>платы за размещение</w:t>
      </w:r>
      <w:r w:rsidR="002701B9">
        <w:rPr>
          <w:rFonts w:ascii="PT Astra Sans" w:hAnsi="PT Astra Sans"/>
        </w:rPr>
        <w:t xml:space="preserve"> </w:t>
      </w:r>
      <w:r w:rsidR="002701B9" w:rsidRPr="00451D1F">
        <w:rPr>
          <w:rFonts w:ascii="PT Astra Sans" w:hAnsi="PT Astra Sans"/>
        </w:rPr>
        <w:t>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ярмарок»</w:t>
      </w:r>
    </w:p>
    <w:p w:rsidR="00095F27" w:rsidRDefault="00095F27" w:rsidP="00095F27">
      <w:pPr>
        <w:jc w:val="both"/>
        <w:rPr>
          <w:rStyle w:val="a4"/>
          <w:rFonts w:ascii="PT Astra Sans" w:hAnsi="PT Astra Sans"/>
          <w:color w:val="333333"/>
        </w:rPr>
      </w:pPr>
    </w:p>
    <w:p w:rsidR="00610BFA" w:rsidRPr="00095F27" w:rsidRDefault="00610BFA" w:rsidP="00095F27">
      <w:pPr>
        <w:jc w:val="both"/>
        <w:rPr>
          <w:rFonts w:ascii="PT Astra Sans" w:hAnsi="PT Astra Sans"/>
          <w:color w:val="333333"/>
        </w:rPr>
      </w:pPr>
      <w:r w:rsidRPr="00095F27">
        <w:rPr>
          <w:rStyle w:val="a4"/>
          <w:rFonts w:ascii="PT Astra Sans" w:hAnsi="PT Astra Sans"/>
          <w:color w:val="333333"/>
        </w:rPr>
        <w:t>Контактная информация об участнике публичных консультаций: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Наименование участника_________________________________________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Сфера деятельности участника____________________________________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Ф.И.О. контактного лица_________________________________________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Номер контактного телефона_____________________________________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Адрес электронной почты________________________________________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b/>
          <w:color w:val="333333"/>
        </w:rPr>
      </w:pPr>
      <w:r>
        <w:rPr>
          <w:rFonts w:ascii="PT Astra Sans" w:hAnsi="PT Astra Sans"/>
          <w:b/>
          <w:color w:val="333333"/>
        </w:rPr>
        <w:t>Перечень вопросов, обсуждаемых в ходе проведения публичных консультаций: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1.           Актуальна ли проблема, описанная разработчиком в сводном отчете? Позволит ли принятие данного проекта решить проблему?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2.           Содержит ли проект нормативного правового акта нормы, невыполнимые на практике? Приведите примеры таких норм.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3.           Существуют ли альтернативные способы достижения целей предлагаемого правового регулирования? По возможности укажите такие способы и аргументируйте свою позицию.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4. Какие риски и негативные последствия для субъектов предпринимательской и инвестиционной деятельности могут возникнуть в случае принятия данного проекта?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5. Содержит ли проект нормативного правового акта нормы, противоречащие действующему законодательству? Если да, то укажите их.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t>6. Требуется ли переходный период для вступления в силу проекта нормативного правового акта? Если да, то укажите, каким он должен быть, либо какую дату вступления в силу проекта нормативного правового акта следует предусмотреть.</w:t>
      </w:r>
    </w:p>
    <w:p w:rsidR="00610BFA" w:rsidRDefault="00610BFA" w:rsidP="00610BFA">
      <w:pPr>
        <w:pStyle w:val="a3"/>
        <w:shd w:val="clear" w:color="auto" w:fill="FFFFFF"/>
        <w:spacing w:before="0" w:after="108" w:line="360" w:lineRule="atLeast"/>
        <w:rPr>
          <w:rFonts w:ascii="PT Astra Sans" w:hAnsi="PT Astra Sans"/>
          <w:color w:val="333333"/>
        </w:rPr>
      </w:pPr>
      <w:r>
        <w:rPr>
          <w:rFonts w:ascii="PT Astra Sans" w:hAnsi="PT Astra Sans"/>
          <w:color w:val="333333"/>
        </w:rPr>
        <w:lastRenderedPageBreak/>
        <w:t>7.  Иные предложения и замечания, которые, по Вашему мнению, целесообразно учесть в рамках оценки регулирующего воздействия.</w:t>
      </w:r>
    </w:p>
    <w:p w:rsidR="00610BFA" w:rsidRDefault="00610BFA" w:rsidP="00610BFA"/>
    <w:p w:rsidR="008159ED" w:rsidRDefault="008159ED"/>
    <w:sectPr w:rsidR="0081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72"/>
    <w:rsid w:val="00061C2C"/>
    <w:rsid w:val="00095F27"/>
    <w:rsid w:val="002701B9"/>
    <w:rsid w:val="00322072"/>
    <w:rsid w:val="00610BFA"/>
    <w:rsid w:val="0081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ABF4F-5363-499A-A3E4-0203E98F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0BFA"/>
    <w:pPr>
      <w:spacing w:before="240" w:after="240"/>
    </w:pPr>
  </w:style>
  <w:style w:type="character" w:styleId="a4">
    <w:name w:val="Strong"/>
    <w:basedOn w:val="a0"/>
    <w:qFormat/>
    <w:rsid w:val="00610B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C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C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User-k</cp:lastModifiedBy>
  <cp:revision>6</cp:revision>
  <cp:lastPrinted>2023-11-27T04:22:00Z</cp:lastPrinted>
  <dcterms:created xsi:type="dcterms:W3CDTF">2023-11-27T04:07:00Z</dcterms:created>
  <dcterms:modified xsi:type="dcterms:W3CDTF">2026-07-06T11:45:00Z</dcterms:modified>
</cp:coreProperties>
</file>